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821" w:rsidRDefault="00772077" w:rsidP="004047A4">
      <w:pPr>
        <w:pStyle w:val="Overskrift1"/>
      </w:pPr>
      <w:r>
        <w:t>Tekstmaler i WebSak+ og Møte</w:t>
      </w:r>
    </w:p>
    <w:p w:rsidR="00772077" w:rsidRDefault="00772077" w:rsidP="004047A4">
      <w:r>
        <w:t>Arkivtjenesten legger inn og vedlikeholder tekstmalene for Domstoladministrasjonen, Høyesterett, Oslo tingrett, Trøndelag tingrett, Hordaland tingrett og Gulating lagmannsrett</w:t>
      </w:r>
    </w:p>
    <w:p w:rsidR="004047A4" w:rsidRDefault="00772077" w:rsidP="004047A4">
      <w:r>
        <w:t>Malene er lagret i en malkatalog som er lagret på serveren.</w:t>
      </w:r>
      <w:r w:rsidR="004047A4">
        <w:t xml:space="preserve"> Tilgang til denne malkatalogen e</w:t>
      </w:r>
      <w:r w:rsidR="00B779CA">
        <w:t>r det Arkivtjenesten som har, fo</w:t>
      </w:r>
      <w:bookmarkStart w:id="0" w:name="_GoBack"/>
      <w:bookmarkEnd w:id="0"/>
      <w:r w:rsidR="004047A4">
        <w:t>r å få tilgang må Brukertjenesten i DA gi tilgang.</w:t>
      </w:r>
    </w:p>
    <w:p w:rsidR="00772077" w:rsidRDefault="00772077" w:rsidP="004047A4">
      <w:r>
        <w:t>Tekstmalene som registreres og som skal brukes blir lagt inn i WebSak Administrasjon under tekstmaler.</w:t>
      </w:r>
    </w:p>
    <w:p w:rsidR="00772077" w:rsidRDefault="00772077"/>
    <w:sectPr w:rsidR="00772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77"/>
    <w:rsid w:val="00035821"/>
    <w:rsid w:val="004047A4"/>
    <w:rsid w:val="00772077"/>
    <w:rsid w:val="00B779CA"/>
    <w:rsid w:val="00BD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6BD5"/>
  <w15:chartTrackingRefBased/>
  <w15:docId w15:val="{56C1E68E-D40C-4425-AA27-177F2ABD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04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04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Domstoladministrasjonen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Hernes, Inger Kaarbø</dc:creator>
  <cp:keywords/>
  <dc:description/>
  <cp:lastModifiedBy>Aunaas, Trine</cp:lastModifiedBy>
  <cp:revision>3</cp:revision>
  <dcterms:created xsi:type="dcterms:W3CDTF">2022-09-19T06:42:00Z</dcterms:created>
  <dcterms:modified xsi:type="dcterms:W3CDTF">2022-11-07T12:46:00Z</dcterms:modified>
</cp:coreProperties>
</file>